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E3" w:rsidRPr="00DA50CA" w:rsidRDefault="00B23AE3" w:rsidP="00B23AE3">
      <w:pPr>
        <w:jc w:val="center"/>
        <w:rPr>
          <w:b/>
          <w:sz w:val="28"/>
        </w:rPr>
      </w:pPr>
      <w:r w:rsidRPr="00DA50CA">
        <w:rPr>
          <w:b/>
          <w:sz w:val="28"/>
        </w:rPr>
        <w:t>URC Meeting</w:t>
      </w:r>
    </w:p>
    <w:p w:rsidR="00E769C4" w:rsidRDefault="00070B08" w:rsidP="00E769C4">
      <w:pPr>
        <w:jc w:val="center"/>
        <w:rPr>
          <w:b/>
          <w:sz w:val="28"/>
        </w:rPr>
      </w:pPr>
      <w:r>
        <w:rPr>
          <w:b/>
          <w:sz w:val="28"/>
        </w:rPr>
        <w:t xml:space="preserve">Meeting Minutes </w:t>
      </w:r>
    </w:p>
    <w:p w:rsidR="00996CE1" w:rsidRPr="00E769C4" w:rsidRDefault="008B2A6C" w:rsidP="00E769C4">
      <w:pPr>
        <w:jc w:val="center"/>
        <w:rPr>
          <w:b/>
          <w:sz w:val="28"/>
        </w:rPr>
      </w:pPr>
      <w:r>
        <w:rPr>
          <w:b/>
          <w:sz w:val="28"/>
        </w:rPr>
        <w:t>February 21</w:t>
      </w:r>
      <w:r w:rsidRPr="008B2A6C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10 </w:t>
      </w:r>
      <w:r w:rsidR="00F8294A">
        <w:rPr>
          <w:b/>
          <w:sz w:val="28"/>
        </w:rPr>
        <w:t>AM – 1</w:t>
      </w:r>
      <w:r>
        <w:rPr>
          <w:b/>
          <w:sz w:val="28"/>
        </w:rPr>
        <w:t xml:space="preserve">1 </w:t>
      </w:r>
      <w:r w:rsidR="00F8294A">
        <w:rPr>
          <w:b/>
          <w:sz w:val="28"/>
        </w:rPr>
        <w:t xml:space="preserve">PM </w:t>
      </w:r>
    </w:p>
    <w:p w:rsidR="00B23AE3" w:rsidRDefault="00B23AE3" w:rsidP="00B23AE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875655" cy="47625"/>
                <wp:effectExtent l="0" t="0" r="29845" b="2857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58641F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2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" strokecolor="black [3213]" strokeweight="1.5pt">
                <v:stroke joinstyle="miter"/>
                <w10:anchorlock/>
              </v:line>
            </w:pict>
          </mc:Fallback>
        </mc:AlternateContent>
      </w:r>
    </w:p>
    <w:p w:rsidR="005F3BC4" w:rsidRDefault="008B2A6C" w:rsidP="008B2A6C">
      <w:pPr>
        <w:spacing w:line="480" w:lineRule="auto"/>
        <w:jc w:val="center"/>
      </w:pPr>
      <w:r>
        <w:t xml:space="preserve">Tuition &amp; Fees Review </w:t>
      </w:r>
    </w:p>
    <w:p w:rsidR="008B2A6C" w:rsidRDefault="006127F7" w:rsidP="008B2A6C">
      <w:pPr>
        <w:pStyle w:val="ListParagraph"/>
        <w:numPr>
          <w:ilvl w:val="0"/>
          <w:numId w:val="11"/>
        </w:numPr>
        <w:spacing w:line="480" w:lineRule="auto"/>
      </w:pPr>
      <w:r>
        <w:t xml:space="preserve">Craig – wanted to show you where we are sitting on budget. </w:t>
      </w:r>
    </w:p>
    <w:p w:rsidR="006127F7" w:rsidRDefault="006127F7" w:rsidP="008B2A6C">
      <w:pPr>
        <w:pStyle w:val="ListParagraph"/>
        <w:numPr>
          <w:ilvl w:val="0"/>
          <w:numId w:val="11"/>
        </w:numPr>
        <w:spacing w:line="480" w:lineRule="auto"/>
      </w:pPr>
      <w:r>
        <w:t>Mohamed – The summer is budgeted at 1 million, but to reach the revenue we been spending 1.7M – 1.8M. There is a difference between budgeted amount and</w:t>
      </w:r>
      <w:proofErr w:type="gramStart"/>
      <w:r w:rsidR="00CE6382">
        <w:t>..</w:t>
      </w:r>
      <w:proofErr w:type="gramEnd"/>
      <w:r w:rsidR="00CE6382">
        <w:t xml:space="preserve"> </w:t>
      </w:r>
      <w:r>
        <w:t xml:space="preserve"> </w:t>
      </w:r>
    </w:p>
    <w:p w:rsidR="006127F7" w:rsidRDefault="006127F7" w:rsidP="008B2A6C">
      <w:pPr>
        <w:pStyle w:val="ListParagraph"/>
        <w:numPr>
          <w:ilvl w:val="0"/>
          <w:numId w:val="11"/>
        </w:numPr>
        <w:spacing w:line="480" w:lineRule="auto"/>
      </w:pPr>
      <w:r>
        <w:t xml:space="preserve">Craig – this is really to look at a baseline of what FY </w:t>
      </w:r>
      <w:r w:rsidR="00CE6382">
        <w:t>24. What is our starting point just for tuition and fee revenue? Since its 40% of our revenue stream</w:t>
      </w:r>
    </w:p>
    <w:p w:rsidR="006127F7" w:rsidRDefault="006127F7" w:rsidP="008B2A6C">
      <w:pPr>
        <w:pStyle w:val="ListParagraph"/>
        <w:numPr>
          <w:ilvl w:val="0"/>
          <w:numId w:val="11"/>
        </w:numPr>
        <w:spacing w:line="480" w:lineRule="auto"/>
      </w:pPr>
      <w:r>
        <w:t xml:space="preserve">Rohan – </w:t>
      </w:r>
      <w:r w:rsidR="00E119CF">
        <w:t>was wondering what total revenues are for the summer. If you look at these at break</w:t>
      </w:r>
      <w:r w:rsidR="009A56BB">
        <w:t xml:space="preserve"> </w:t>
      </w:r>
      <w:r w:rsidR="00E119CF">
        <w:t>evens</w:t>
      </w:r>
      <w:proofErr w:type="gramStart"/>
      <w:r w:rsidR="00E119CF">
        <w:t>..</w:t>
      </w:r>
      <w:proofErr w:type="gramEnd"/>
    </w:p>
    <w:p w:rsidR="006127F7" w:rsidRDefault="006127F7" w:rsidP="008B2A6C">
      <w:pPr>
        <w:pStyle w:val="ListParagraph"/>
        <w:numPr>
          <w:ilvl w:val="0"/>
          <w:numId w:val="11"/>
        </w:numPr>
        <w:spacing w:line="480" w:lineRule="auto"/>
      </w:pPr>
      <w:r>
        <w:t xml:space="preserve">Craig- Won’t work because we have to consider overhead cost, we </w:t>
      </w:r>
      <w:r w:rsidR="00744FF8">
        <w:t>can’t</w:t>
      </w:r>
      <w:r>
        <w:t xml:space="preserve"> just take the entire bucket to say it covers faculty’s salaries. We have to take all the other </w:t>
      </w:r>
      <w:r w:rsidR="00854131">
        <w:t>expenditures</w:t>
      </w:r>
      <w:r>
        <w:t xml:space="preserve">. </w:t>
      </w:r>
    </w:p>
    <w:p w:rsidR="006127F7" w:rsidRDefault="006127F7" w:rsidP="008B2A6C">
      <w:pPr>
        <w:pStyle w:val="ListParagraph"/>
        <w:numPr>
          <w:ilvl w:val="0"/>
          <w:numId w:val="11"/>
        </w:numPr>
        <w:spacing w:line="480" w:lineRule="auto"/>
      </w:pPr>
      <w:r>
        <w:t>Mohamed –</w:t>
      </w:r>
      <w:r w:rsidR="00CE6382">
        <w:t xml:space="preserve"> if you look at breakdown, h</w:t>
      </w:r>
      <w:r>
        <w:t xml:space="preserve">ow much can </w:t>
      </w:r>
      <w:r w:rsidR="00757415">
        <w:t>academics</w:t>
      </w:r>
      <w:r>
        <w:t xml:space="preserve"> </w:t>
      </w:r>
      <w:r w:rsidR="00CE6382">
        <w:t xml:space="preserve">expect to come back to us? </w:t>
      </w:r>
    </w:p>
    <w:p w:rsidR="006127F7" w:rsidRDefault="006127F7" w:rsidP="008B2A6C">
      <w:pPr>
        <w:pStyle w:val="ListParagraph"/>
        <w:numPr>
          <w:ilvl w:val="0"/>
          <w:numId w:val="11"/>
        </w:numPr>
        <w:spacing w:line="480" w:lineRule="auto"/>
      </w:pPr>
      <w:r>
        <w:t xml:space="preserve">Len – we need to do more on the expense side, the NET is what is important. We need to do better at forecasting. We have some opportunities to tighten up our forecasting. </w:t>
      </w:r>
    </w:p>
    <w:p w:rsidR="006127F7" w:rsidRDefault="006127F7" w:rsidP="006127F7">
      <w:pPr>
        <w:pStyle w:val="ListParagraph"/>
        <w:numPr>
          <w:ilvl w:val="1"/>
          <w:numId w:val="11"/>
        </w:numPr>
        <w:spacing w:line="480" w:lineRule="auto"/>
      </w:pPr>
      <w:r>
        <w:t xml:space="preserve">Mohamed – it’s not just expenses. When we’re always asked to look at tuition. </w:t>
      </w:r>
    </w:p>
    <w:p w:rsidR="006127F7" w:rsidRDefault="006127F7" w:rsidP="006127F7">
      <w:pPr>
        <w:pStyle w:val="ListParagraph"/>
        <w:numPr>
          <w:ilvl w:val="1"/>
          <w:numId w:val="11"/>
        </w:numPr>
        <w:spacing w:line="480" w:lineRule="auto"/>
      </w:pPr>
      <w:r>
        <w:t xml:space="preserve">Brandy – we have to consider what student needs. We need to consider that we don’t want to lose students because we aren’t </w:t>
      </w:r>
      <w:r w:rsidR="00757415">
        <w:t>offering</w:t>
      </w:r>
      <w:r>
        <w:t xml:space="preserve"> what they need. Effects our retention, </w:t>
      </w:r>
      <w:r w:rsidR="00D441AB">
        <w:t>because we don’t offer what students need in the summer. H</w:t>
      </w:r>
      <w:r>
        <w:t xml:space="preserve">ave to consider the balance. </w:t>
      </w:r>
    </w:p>
    <w:p w:rsidR="00F57454" w:rsidRDefault="006127F7" w:rsidP="00F57454">
      <w:pPr>
        <w:pStyle w:val="ListParagraph"/>
        <w:numPr>
          <w:ilvl w:val="1"/>
          <w:numId w:val="11"/>
        </w:numPr>
        <w:spacing w:line="480" w:lineRule="auto"/>
      </w:pPr>
      <w:r>
        <w:t xml:space="preserve">Mohamed </w:t>
      </w:r>
      <w:r w:rsidR="00D269A0">
        <w:t>–</w:t>
      </w:r>
      <w:r>
        <w:t xml:space="preserve"> </w:t>
      </w:r>
      <w:r w:rsidR="00D269A0">
        <w:t xml:space="preserve">need to </w:t>
      </w:r>
      <w:r w:rsidR="00757415">
        <w:t>right size</w:t>
      </w:r>
      <w:r w:rsidR="00D269A0">
        <w:t xml:space="preserve"> the budge</w:t>
      </w:r>
      <w:r w:rsidR="00F57454">
        <w:t>t, then live within the budget.</w:t>
      </w:r>
    </w:p>
    <w:p w:rsidR="006127F7" w:rsidRDefault="00F57454" w:rsidP="00F57454">
      <w:pPr>
        <w:pStyle w:val="ListParagraph"/>
        <w:numPr>
          <w:ilvl w:val="1"/>
          <w:numId w:val="11"/>
        </w:numPr>
        <w:spacing w:line="480" w:lineRule="auto"/>
      </w:pPr>
      <w:r>
        <w:lastRenderedPageBreak/>
        <w:t xml:space="preserve">Craig – from course sequencing standpoint, have we done a good job </w:t>
      </w:r>
      <w:r w:rsidR="00854131">
        <w:t>of saying what courses will be offered in different terms?</w:t>
      </w:r>
      <w:r>
        <w:t xml:space="preserve"> I know what classes will be provided 2 years down the road. </w:t>
      </w:r>
      <w:r w:rsidR="006127F7">
        <w:t xml:space="preserve"> </w:t>
      </w:r>
    </w:p>
    <w:p w:rsidR="00757415" w:rsidRDefault="00757415" w:rsidP="00A51FAB">
      <w:pPr>
        <w:pStyle w:val="ListParagraph"/>
        <w:numPr>
          <w:ilvl w:val="1"/>
          <w:numId w:val="11"/>
        </w:numPr>
        <w:spacing w:line="480" w:lineRule="auto"/>
      </w:pPr>
      <w:r>
        <w:t xml:space="preserve">Durant – </w:t>
      </w:r>
      <w:r w:rsidR="00ED667E">
        <w:t xml:space="preserve">Community Colleges are offering online summer courses, for cheaper. Can we recognize what the students want and what we are providing, in terms of scheduling? </w:t>
      </w:r>
    </w:p>
    <w:p w:rsidR="008B2A6C" w:rsidRDefault="008B2A6C" w:rsidP="008B2A6C">
      <w:pPr>
        <w:spacing w:line="480" w:lineRule="auto"/>
        <w:jc w:val="center"/>
      </w:pPr>
      <w:r>
        <w:t xml:space="preserve">FY 24 Project Revenue </w:t>
      </w:r>
    </w:p>
    <w:p w:rsidR="008B2A6C" w:rsidRDefault="00757415" w:rsidP="008B2A6C">
      <w:pPr>
        <w:pStyle w:val="ListParagraph"/>
        <w:numPr>
          <w:ilvl w:val="0"/>
          <w:numId w:val="11"/>
        </w:numPr>
        <w:spacing w:line="480" w:lineRule="auto"/>
      </w:pPr>
      <w:r>
        <w:t xml:space="preserve">Craig – what do we want to recommend to president’s cabinet? Last year I believe we said we want to stay flat, and cabinet came back and said we should raise by half a million. </w:t>
      </w:r>
    </w:p>
    <w:p w:rsidR="00757415" w:rsidRDefault="00757415" w:rsidP="00757415">
      <w:pPr>
        <w:pStyle w:val="ListParagraph"/>
        <w:numPr>
          <w:ilvl w:val="1"/>
          <w:numId w:val="11"/>
        </w:numPr>
        <w:spacing w:line="480" w:lineRule="auto"/>
      </w:pPr>
      <w:r>
        <w:t xml:space="preserve">Brandy – we have a goal from system to grow 10%. We’re going to see a huge spike in early college high school students. Will NOT help out budget. </w:t>
      </w:r>
      <w:r w:rsidR="00744FF8">
        <w:t>Certainly</w:t>
      </w:r>
      <w:r>
        <w:t xml:space="preserve"> when we grow in Graduate Students that will increase revenue</w:t>
      </w:r>
      <w:r w:rsidR="00ED667E">
        <w:t>, more budget</w:t>
      </w:r>
      <w:r>
        <w:t>. Currently the pipeline for undergrad and grad is moving</w:t>
      </w:r>
      <w:r w:rsidR="00F960DF">
        <w:t xml:space="preserve"> along</w:t>
      </w:r>
      <w:r>
        <w:t xml:space="preserve"> slowing. First year students are behind almost 25%</w:t>
      </w:r>
      <w:r w:rsidR="00F960DF">
        <w:t xml:space="preserve"> in applications, we know we changed the application fee</w:t>
      </w:r>
      <w:r>
        <w:t xml:space="preserve">. NSO </w:t>
      </w:r>
      <w:r w:rsidR="00744FF8">
        <w:t>registration</w:t>
      </w:r>
      <w:r>
        <w:t xml:space="preserve"> is similar to last year. Largest recruitment event signup. The pipeline is not showing the 1% growth, currently. </w:t>
      </w:r>
      <w:r w:rsidR="007949BA">
        <w:t xml:space="preserve">Should see and have better numbers over the next few months. </w:t>
      </w:r>
    </w:p>
    <w:p w:rsidR="007949BA" w:rsidRDefault="007949BA" w:rsidP="007949BA">
      <w:pPr>
        <w:pStyle w:val="ListParagraph"/>
        <w:numPr>
          <w:ilvl w:val="0"/>
          <w:numId w:val="11"/>
        </w:numPr>
        <w:spacing w:line="480" w:lineRule="auto"/>
      </w:pPr>
      <w:r>
        <w:t xml:space="preserve">Mohamed – if we want to grow graduate, we as URC need to start talking about investments into Graduate programs. </w:t>
      </w:r>
      <w:r w:rsidR="00F960DF">
        <w:t xml:space="preserve">The graduate differential is maybe a way to grow graduate enrollment. </w:t>
      </w:r>
    </w:p>
    <w:p w:rsidR="00F936E3" w:rsidRDefault="00F936E3" w:rsidP="007949BA">
      <w:pPr>
        <w:pStyle w:val="ListParagraph"/>
        <w:numPr>
          <w:ilvl w:val="0"/>
          <w:numId w:val="11"/>
        </w:numPr>
        <w:spacing w:line="480" w:lineRule="auto"/>
      </w:pPr>
      <w:r>
        <w:t xml:space="preserve">Zeak – is there somewhere in between the flat and 1% that is the sweet spot? </w:t>
      </w:r>
    </w:p>
    <w:p w:rsidR="00F936E3" w:rsidRDefault="00F936E3" w:rsidP="00F936E3">
      <w:pPr>
        <w:pStyle w:val="ListParagraph"/>
        <w:numPr>
          <w:ilvl w:val="1"/>
          <w:numId w:val="11"/>
        </w:numPr>
        <w:spacing w:line="480" w:lineRule="auto"/>
      </w:pPr>
      <w:r>
        <w:t>Craig – I think conservative is</w:t>
      </w:r>
      <w:r w:rsidR="00F960DF">
        <w:t xml:space="preserve"> sometimes</w:t>
      </w:r>
      <w:r>
        <w:t xml:space="preserve"> better. If we go flat then exceed, how we do disperse the excess revenue. </w:t>
      </w:r>
    </w:p>
    <w:p w:rsidR="00D04A74" w:rsidRPr="007B12AE" w:rsidRDefault="00C475BF" w:rsidP="00D04A74">
      <w:pPr>
        <w:pStyle w:val="ListParagraph"/>
        <w:numPr>
          <w:ilvl w:val="2"/>
          <w:numId w:val="11"/>
        </w:numPr>
        <w:spacing w:line="480" w:lineRule="auto"/>
        <w:rPr>
          <w:highlight w:val="magenta"/>
        </w:rPr>
      </w:pPr>
      <w:r w:rsidRPr="00741A5F">
        <w:rPr>
          <w:highlight w:val="magenta"/>
        </w:rPr>
        <w:t>VOTE</w:t>
      </w:r>
      <w:r w:rsidR="00D04A74">
        <w:rPr>
          <w:highlight w:val="magenta"/>
        </w:rPr>
        <w:t xml:space="preserve"> Next Meeting</w:t>
      </w:r>
      <w:r w:rsidRPr="00741A5F">
        <w:rPr>
          <w:highlight w:val="magenta"/>
        </w:rPr>
        <w:t xml:space="preserve"> – A) Flat B) 1% C) 2%</w:t>
      </w:r>
      <w:r w:rsidR="007F710D">
        <w:rPr>
          <w:highlight w:val="magenta"/>
        </w:rPr>
        <w:t xml:space="preserve"> D)2.5%</w:t>
      </w:r>
      <w:r w:rsidRPr="00741A5F">
        <w:rPr>
          <w:highlight w:val="magenta"/>
        </w:rPr>
        <w:t xml:space="preserve"> </w:t>
      </w:r>
      <w:r w:rsidR="007F710D">
        <w:rPr>
          <w:highlight w:val="magenta"/>
        </w:rPr>
        <w:t>E</w:t>
      </w:r>
      <w:r w:rsidRPr="00741A5F">
        <w:rPr>
          <w:highlight w:val="magenta"/>
        </w:rPr>
        <w:t xml:space="preserve"> Other Amount</w:t>
      </w:r>
    </w:p>
    <w:p w:rsidR="008B2A6C" w:rsidRDefault="008B2A6C" w:rsidP="008B2A6C">
      <w:pPr>
        <w:spacing w:line="480" w:lineRule="auto"/>
        <w:jc w:val="center"/>
      </w:pPr>
      <w:r>
        <w:t xml:space="preserve">Class Size Optimization </w:t>
      </w:r>
    </w:p>
    <w:p w:rsidR="008B2A6C" w:rsidRDefault="007B12AE" w:rsidP="00097B4E">
      <w:pPr>
        <w:pStyle w:val="ListParagraph"/>
        <w:numPr>
          <w:ilvl w:val="0"/>
          <w:numId w:val="11"/>
        </w:numPr>
        <w:spacing w:line="480" w:lineRule="auto"/>
      </w:pPr>
      <w:r>
        <w:lastRenderedPageBreak/>
        <w:t xml:space="preserve">Craig – had first meeting last week. Going to be a long haul, how can we make impacts for </w:t>
      </w:r>
      <w:proofErr w:type="gramStart"/>
      <w:r>
        <w:t>Fall</w:t>
      </w:r>
      <w:proofErr w:type="gramEnd"/>
      <w:r>
        <w:t xml:space="preserve">? This committee is to optimize class size to maximize </w:t>
      </w:r>
      <w:r w:rsidR="00F53AF7">
        <w:t xml:space="preserve">learning outcome, not to increase/decrease class sizes. </w:t>
      </w:r>
      <w:r w:rsidR="005D642C">
        <w:t xml:space="preserve"> </w:t>
      </w:r>
    </w:p>
    <w:p w:rsidR="00E10B82" w:rsidRDefault="00C93C74" w:rsidP="00E10B82">
      <w:pPr>
        <w:spacing w:line="480" w:lineRule="auto"/>
        <w:ind w:firstLine="360"/>
        <w:jc w:val="center"/>
      </w:pPr>
      <w:r>
        <w:t>Allocation of Academic Affairs</w:t>
      </w:r>
    </w:p>
    <w:p w:rsidR="00E10B82" w:rsidRDefault="00E10B82" w:rsidP="00097B4E">
      <w:pPr>
        <w:pStyle w:val="ListParagraph"/>
        <w:numPr>
          <w:ilvl w:val="0"/>
          <w:numId w:val="11"/>
        </w:numPr>
        <w:spacing w:line="480" w:lineRule="auto"/>
      </w:pPr>
      <w:r>
        <w:t xml:space="preserve">Mohamed – there is an assumption that the revenue generated from a new program will be put back into Academic Affairs. </w:t>
      </w:r>
    </w:p>
    <w:p w:rsidR="00E10B82" w:rsidRDefault="00E10B82" w:rsidP="00E10B82">
      <w:pPr>
        <w:pStyle w:val="ListParagraph"/>
        <w:numPr>
          <w:ilvl w:val="1"/>
          <w:numId w:val="11"/>
        </w:numPr>
        <w:spacing w:line="480" w:lineRule="auto"/>
      </w:pPr>
      <w:r>
        <w:t xml:space="preserve">Durant </w:t>
      </w:r>
      <w:r w:rsidR="00507856">
        <w:t>–</w:t>
      </w:r>
      <w:r>
        <w:t xml:space="preserve"> </w:t>
      </w:r>
      <w:r w:rsidR="00507856">
        <w:t>we’re at the poi</w:t>
      </w:r>
      <w:r w:rsidR="007F710D">
        <w:t xml:space="preserve">nt where we are at max capacity. It would be great to know how much am I getting back based on my growing SCH. </w:t>
      </w:r>
      <w:bookmarkStart w:id="0" w:name="_GoBack"/>
      <w:bookmarkEnd w:id="0"/>
    </w:p>
    <w:sectPr w:rsidR="00E10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74F"/>
    <w:multiLevelType w:val="hybridMultilevel"/>
    <w:tmpl w:val="332EBCB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CD084E"/>
    <w:multiLevelType w:val="hybridMultilevel"/>
    <w:tmpl w:val="8B54B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331C7"/>
    <w:multiLevelType w:val="hybridMultilevel"/>
    <w:tmpl w:val="C6FE8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47E26"/>
    <w:multiLevelType w:val="hybridMultilevel"/>
    <w:tmpl w:val="A9F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5FA8"/>
    <w:multiLevelType w:val="hybridMultilevel"/>
    <w:tmpl w:val="2966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E5DD0"/>
    <w:multiLevelType w:val="hybridMultilevel"/>
    <w:tmpl w:val="65EA1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501FF"/>
    <w:multiLevelType w:val="hybridMultilevel"/>
    <w:tmpl w:val="73FC0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A66FE"/>
    <w:multiLevelType w:val="hybridMultilevel"/>
    <w:tmpl w:val="9FE6E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51BFA"/>
    <w:multiLevelType w:val="hybridMultilevel"/>
    <w:tmpl w:val="E63643E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13A7DF3"/>
    <w:multiLevelType w:val="hybridMultilevel"/>
    <w:tmpl w:val="73B6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638EA"/>
    <w:multiLevelType w:val="hybridMultilevel"/>
    <w:tmpl w:val="6494EBD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2F"/>
    <w:rsid w:val="000243D3"/>
    <w:rsid w:val="00070B08"/>
    <w:rsid w:val="00097B4E"/>
    <w:rsid w:val="00105C35"/>
    <w:rsid w:val="00193D9B"/>
    <w:rsid w:val="001F2C12"/>
    <w:rsid w:val="00213286"/>
    <w:rsid w:val="00264CAE"/>
    <w:rsid w:val="00265459"/>
    <w:rsid w:val="002823EA"/>
    <w:rsid w:val="002F5E23"/>
    <w:rsid w:val="00340AF2"/>
    <w:rsid w:val="00362078"/>
    <w:rsid w:val="003F2F8B"/>
    <w:rsid w:val="004C528C"/>
    <w:rsid w:val="00507856"/>
    <w:rsid w:val="00564B96"/>
    <w:rsid w:val="0056639A"/>
    <w:rsid w:val="005A1B53"/>
    <w:rsid w:val="005D642C"/>
    <w:rsid w:val="005E2E98"/>
    <w:rsid w:val="005E3F7E"/>
    <w:rsid w:val="005F3BC4"/>
    <w:rsid w:val="005F6FCE"/>
    <w:rsid w:val="006127F7"/>
    <w:rsid w:val="0062642F"/>
    <w:rsid w:val="006568E8"/>
    <w:rsid w:val="00670184"/>
    <w:rsid w:val="0067028D"/>
    <w:rsid w:val="006A7B12"/>
    <w:rsid w:val="00741A5F"/>
    <w:rsid w:val="00744FF8"/>
    <w:rsid w:val="00757415"/>
    <w:rsid w:val="007949BA"/>
    <w:rsid w:val="007B12AE"/>
    <w:rsid w:val="007C3773"/>
    <w:rsid w:val="007C38A3"/>
    <w:rsid w:val="007E74C9"/>
    <w:rsid w:val="007F710D"/>
    <w:rsid w:val="00800DAF"/>
    <w:rsid w:val="00854131"/>
    <w:rsid w:val="00895C1B"/>
    <w:rsid w:val="008B2A6C"/>
    <w:rsid w:val="008D5EBD"/>
    <w:rsid w:val="008E17E1"/>
    <w:rsid w:val="008E2AA5"/>
    <w:rsid w:val="0091038C"/>
    <w:rsid w:val="009427D3"/>
    <w:rsid w:val="00952237"/>
    <w:rsid w:val="009923FE"/>
    <w:rsid w:val="0099595F"/>
    <w:rsid w:val="00996CE1"/>
    <w:rsid w:val="009A56BB"/>
    <w:rsid w:val="009E14C7"/>
    <w:rsid w:val="009E41AB"/>
    <w:rsid w:val="00A5013C"/>
    <w:rsid w:val="00A5119F"/>
    <w:rsid w:val="00A71554"/>
    <w:rsid w:val="00A71C2F"/>
    <w:rsid w:val="00AA2930"/>
    <w:rsid w:val="00AA6C2B"/>
    <w:rsid w:val="00AF5B06"/>
    <w:rsid w:val="00B139C1"/>
    <w:rsid w:val="00B23AE3"/>
    <w:rsid w:val="00B75E4A"/>
    <w:rsid w:val="00BA7469"/>
    <w:rsid w:val="00BF5D32"/>
    <w:rsid w:val="00C42877"/>
    <w:rsid w:val="00C43764"/>
    <w:rsid w:val="00C45FF2"/>
    <w:rsid w:val="00C475BF"/>
    <w:rsid w:val="00C93C74"/>
    <w:rsid w:val="00CB25BC"/>
    <w:rsid w:val="00CE6382"/>
    <w:rsid w:val="00D04A74"/>
    <w:rsid w:val="00D12497"/>
    <w:rsid w:val="00D12BD5"/>
    <w:rsid w:val="00D1696F"/>
    <w:rsid w:val="00D269A0"/>
    <w:rsid w:val="00D31EB6"/>
    <w:rsid w:val="00D441AB"/>
    <w:rsid w:val="00DA50CA"/>
    <w:rsid w:val="00DB42B0"/>
    <w:rsid w:val="00E10B82"/>
    <w:rsid w:val="00E119CF"/>
    <w:rsid w:val="00E426C6"/>
    <w:rsid w:val="00E477D1"/>
    <w:rsid w:val="00E56B92"/>
    <w:rsid w:val="00E769C4"/>
    <w:rsid w:val="00ED667E"/>
    <w:rsid w:val="00F17DAE"/>
    <w:rsid w:val="00F53AF7"/>
    <w:rsid w:val="00F57454"/>
    <w:rsid w:val="00F76831"/>
    <w:rsid w:val="00F8294A"/>
    <w:rsid w:val="00F936E3"/>
    <w:rsid w:val="00F960DF"/>
    <w:rsid w:val="00FD3719"/>
    <w:rsid w:val="00FD74FE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DD45"/>
  <w15:chartTrackingRefBased/>
  <w15:docId w15:val="{E0E6D2F2-511C-47DA-A0D4-338A466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531</Words>
  <Characters>2984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Funk-Baxter</dc:creator>
  <cp:keywords/>
  <dc:description/>
  <cp:lastModifiedBy>Jacob Martin</cp:lastModifiedBy>
  <cp:revision>27</cp:revision>
  <cp:lastPrinted>2023-01-04T15:03:00Z</cp:lastPrinted>
  <dcterms:created xsi:type="dcterms:W3CDTF">2023-02-21T16:01:00Z</dcterms:created>
  <dcterms:modified xsi:type="dcterms:W3CDTF">2023-05-23T14:24:00Z</dcterms:modified>
</cp:coreProperties>
</file>